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2" w:line="240" w:lineRule="auto"/>
        <w:ind w:left="1984.251968503937" w:right="2305" w:hanging="13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79145" cy="7042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04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2" w:line="240" w:lineRule="auto"/>
        <w:ind w:left="1984.251968503937" w:right="2305" w:hanging="13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INSTITUTO FEDERAL DO ESPÍRITO SANTO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Av. Rio Branco, 50 - Santa Lúcia, Vitória - ES, 29056-264 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INCUBADORA</w:t>
      </w:r>
    </w:p>
    <w:p w:rsidR="00000000" w:rsidDel="00000000" w:rsidP="00000000" w:rsidRDefault="00000000" w:rsidRPr="00000000" w14:paraId="00000007">
      <w:pPr>
        <w:tabs>
          <w:tab w:val="left" w:leader="none" w:pos="460"/>
          <w:tab w:val="left" w:leader="none" w:pos="4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60"/>
          <w:tab w:val="left" w:leader="none" w:pos="460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MODELO DE RECURSO ADMINISTRATIVO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60"/>
          <w:tab w:val="left" w:leader="none" w:pos="460"/>
        </w:tabs>
        <w:spacing w:line="240" w:lineRule="auto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460"/>
          <w:tab w:val="left" w:leader="none" w:pos="460"/>
        </w:tabs>
        <w:spacing w:before="8" w:line="240" w:lineRule="auto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460"/>
          <w:tab w:val="left" w:leader="none" w:pos="460"/>
          <w:tab w:val="left" w:leader="none" w:pos="1657"/>
          <w:tab w:val="left" w:leader="none" w:pos="2179"/>
          <w:tab w:val="left" w:leader="none" w:pos="3846"/>
          <w:tab w:val="left" w:leader="none" w:pos="4748"/>
        </w:tabs>
        <w:spacing w:before="51" w:line="240" w:lineRule="auto"/>
        <w:ind w:left="222" w:firstLine="0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 de ___________de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460"/>
          <w:tab w:val="left" w:leader="none" w:pos="460"/>
        </w:tabs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460"/>
          <w:tab w:val="left" w:leader="none" w:pos="460"/>
        </w:tabs>
        <w:spacing w:line="240" w:lineRule="auto"/>
        <w:ind w:left="222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Ao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460"/>
          <w:tab w:val="left" w:leader="none" w:pos="460"/>
        </w:tabs>
        <w:spacing w:line="240" w:lineRule="auto"/>
        <w:ind w:left="222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Presidente da Banca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460"/>
          <w:tab w:val="left" w:leader="none" w:pos="460"/>
        </w:tabs>
        <w:spacing w:line="240" w:lineRule="auto"/>
        <w:ind w:left="222" w:right="949.1338582677173" w:firstLine="0"/>
        <w:jc w:val="both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u w:val="single"/>
          <w:rtl w:val="0"/>
        </w:rPr>
        <w:t xml:space="preserve">Ref: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 Recurso Administrativo – Edital Proex/Agifes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02/2025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- Chamada Pública de Fluxo Contínuo -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Seleção de Propostas de Empreendedores Inovadores - Programa de Incubação de Empreendimentos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460"/>
          <w:tab w:val="left" w:leader="none" w:pos="460"/>
        </w:tabs>
        <w:spacing w:before="9" w:line="240" w:lineRule="auto"/>
        <w:ind w:right="949.1338582677173"/>
        <w:jc w:val="both"/>
        <w:rPr>
          <w:rFonts w:ascii="Calibri" w:cs="Calibri" w:eastAsia="Calibri" w:hAnsi="Calibri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460"/>
          <w:tab w:val="left" w:leader="none" w:pos="460"/>
          <w:tab w:val="left" w:leader="none" w:pos="8286"/>
        </w:tabs>
        <w:spacing w:before="51" w:line="240" w:lineRule="auto"/>
        <w:ind w:left="222" w:right="-40.8661417322827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Recurso relativo à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460"/>
          <w:tab w:val="left" w:leader="none" w:pos="460"/>
        </w:tabs>
        <w:spacing w:before="10" w:line="240" w:lineRule="auto"/>
        <w:ind w:right="949.1338582677173"/>
        <w:jc w:val="both"/>
        <w:rPr>
          <w:rFonts w:ascii="Calibri" w:cs="Calibri" w:eastAsia="Calibri" w:hAnsi="Calibri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460"/>
          <w:tab w:val="left" w:leader="none" w:pos="460"/>
        </w:tabs>
        <w:spacing w:before="52" w:line="240" w:lineRule="auto"/>
        <w:ind w:left="222" w:right="949.1338582677173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O candidato, abaixo qualificado, vem, respeitosamente, apresentar suas razões de recurso, nos termos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460"/>
          <w:tab w:val="left" w:leader="none" w:pos="460"/>
        </w:tabs>
        <w:spacing w:before="1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460"/>
          <w:tab w:val="left" w:leader="none" w:pos="460"/>
          <w:tab w:val="left" w:leader="none" w:pos="9004"/>
        </w:tabs>
        <w:spacing w:before="1" w:line="240" w:lineRule="auto"/>
        <w:ind w:left="222" w:firstLine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Nome do candidato: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460"/>
          <w:tab w:val="left" w:leader="none" w:pos="460"/>
        </w:tabs>
        <w:spacing w:before="9" w:line="240" w:lineRule="auto"/>
        <w:rPr>
          <w:rFonts w:ascii="Calibri" w:cs="Calibri" w:eastAsia="Calibri" w:hAnsi="Calibri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Razões de recurso: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460"/>
          <w:tab w:val="left" w:leader="none" w:pos="460"/>
        </w:tabs>
        <w:spacing w:before="51" w:line="240" w:lineRule="auto"/>
        <w:ind w:left="222" w:firstLine="0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460"/>
          <w:tab w:val="left" w:leader="none" w:pos="460"/>
        </w:tabs>
        <w:spacing w:before="1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460"/>
          <w:tab w:val="left" w:leader="none" w:pos="460"/>
        </w:tabs>
        <w:spacing w:before="1" w:line="240" w:lineRule="auto"/>
        <w:rPr>
          <w:rFonts w:ascii="Calibri" w:cs="Calibri" w:eastAsia="Calibri" w:hAnsi="Calibri"/>
          <w:sz w:val="17"/>
          <w:szCs w:val="1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460"/>
          <w:tab w:val="left" w:leader="none" w:pos="460"/>
          <w:tab w:val="left" w:leader="none" w:pos="9069"/>
        </w:tabs>
        <w:spacing w:line="720" w:lineRule="auto"/>
        <w:ind w:left="222" w:right="499" w:firstLine="0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Atenciosamente,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460"/>
          <w:tab w:val="left" w:leader="none" w:pos="460"/>
          <w:tab w:val="left" w:leader="none" w:pos="9069"/>
        </w:tabs>
        <w:spacing w:line="240" w:lineRule="auto"/>
        <w:ind w:left="222" w:right="499" w:firstLine="0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____________________________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460"/>
          <w:tab w:val="left" w:leader="none" w:pos="460"/>
          <w:tab w:val="left" w:leader="none" w:pos="9069"/>
        </w:tabs>
        <w:spacing w:line="720" w:lineRule="auto"/>
        <w:ind w:left="222" w:right="499" w:firstLine="0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highlight w:val="white"/>
          <w:rtl w:val="0"/>
        </w:rPr>
        <w:t xml:space="preserve">(assinatura do candidato)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460"/>
          <w:tab w:val="left" w:leader="none" w:pos="460"/>
        </w:tabs>
        <w:spacing w:line="240" w:lineRule="auto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460"/>
          <w:tab w:val="left" w:leader="none" w:pos="460"/>
        </w:tabs>
        <w:spacing w:line="240" w:lineRule="auto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460"/>
          <w:tab w:val="left" w:leader="none" w:pos="460"/>
        </w:tabs>
        <w:spacing w:line="240" w:lineRule="auto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460"/>
          <w:tab w:val="left" w:leader="none" w:pos="460"/>
        </w:tabs>
        <w:spacing w:line="240" w:lineRule="auto"/>
        <w:jc w:val="center"/>
        <w:rPr>
          <w:rFonts w:ascii="Calibri" w:cs="Calibri" w:eastAsia="Calibri" w:hAnsi="Calibri"/>
          <w:color w:val="00000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